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47" w:rsidRPr="00ED1A8B" w:rsidRDefault="00604AC9" w:rsidP="00ED1A8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ED1A8B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3C74DB2" wp14:editId="1FFC93E3">
            <wp:simplePos x="0" y="0"/>
            <wp:positionH relativeFrom="column">
              <wp:posOffset>76200</wp:posOffset>
            </wp:positionH>
            <wp:positionV relativeFrom="paragraph">
              <wp:posOffset>-314325</wp:posOffset>
            </wp:positionV>
            <wp:extent cx="1913255" cy="2552700"/>
            <wp:effectExtent l="0" t="0" r="0" b="0"/>
            <wp:wrapNone/>
            <wp:docPr id="1" name="Obraz 1" descr="http://upload.wikimedia.org/wikipedia/commons/9/90/Tadeusz_Ko%C5%9Bciusz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0/Tadeusz_Ko%C5%9Bciusz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447" w:rsidRPr="00ED1A8B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„Kto nie szanuje i nie ceni swojej przeszłości,</w:t>
      </w:r>
    </w:p>
    <w:p w:rsidR="00244447" w:rsidRPr="00ED1A8B" w:rsidRDefault="00244447" w:rsidP="00ED1A8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ED1A8B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ten nie jest godzien szacunku teraźniejszości,</w:t>
      </w:r>
    </w:p>
    <w:p w:rsidR="00244447" w:rsidRPr="00ED1A8B" w:rsidRDefault="00244447" w:rsidP="00ED1A8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ED1A8B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ani nie ma prawa do przyszłości”.</w:t>
      </w:r>
    </w:p>
    <w:p w:rsidR="00522113" w:rsidRPr="00ED1A8B" w:rsidRDefault="00604AC9" w:rsidP="00ED1A8B">
      <w:pPr>
        <w:tabs>
          <w:tab w:val="left" w:pos="2805"/>
          <w:tab w:val="right" w:pos="10466"/>
        </w:tabs>
        <w:spacing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 w:rsidRPr="00ED1A8B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Pr="00ED1A8B">
        <w:rPr>
          <w:rFonts w:ascii="TimesNewRomanPS-ItalicMT" w:hAnsi="TimesNewRomanPS-ItalicMT" w:cs="TimesNewRomanPS-ItalicMT"/>
          <w:i/>
          <w:iCs/>
          <w:sz w:val="20"/>
          <w:szCs w:val="20"/>
        </w:rPr>
        <w:tab/>
      </w:r>
      <w:r w:rsidR="00244447" w:rsidRPr="00ED1A8B">
        <w:rPr>
          <w:rFonts w:ascii="TimesNewRomanPS-ItalicMT" w:hAnsi="TimesNewRomanPS-ItalicMT" w:cs="TimesNewRomanPS-ItalicMT"/>
          <w:i/>
          <w:iCs/>
          <w:sz w:val="20"/>
          <w:szCs w:val="20"/>
        </w:rPr>
        <w:t>Józef Piłsudski</w:t>
      </w:r>
    </w:p>
    <w:p w:rsidR="000C3641" w:rsidRDefault="000C3641" w:rsidP="00885356">
      <w:pPr>
        <w:spacing w:line="360" w:lineRule="auto"/>
        <w:jc w:val="right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0C3641" w:rsidRDefault="000C3641" w:rsidP="00885356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Regulamin Konkursu</w:t>
      </w:r>
      <w:r w:rsidR="0064340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64340F">
        <w:rPr>
          <w:rFonts w:ascii="TimesNewRomanPS-BoldMT" w:hAnsi="TimesNewRomanPS-BoldMT" w:cs="TimesNewRomanPS-BoldMT"/>
          <w:b/>
          <w:bCs/>
          <w:sz w:val="24"/>
          <w:szCs w:val="24"/>
        </w:rPr>
        <w:t>wiedzowego</w:t>
      </w:r>
      <w:proofErr w:type="spellEnd"/>
      <w:r w:rsidR="0064340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85356">
        <w:rPr>
          <w:rFonts w:ascii="TimesNewRomanPS-BoldMT" w:hAnsi="TimesNewRomanPS-BoldMT" w:cs="TimesNewRomanPS-BoldMT"/>
          <w:b/>
          <w:bCs/>
          <w:sz w:val="24"/>
          <w:szCs w:val="24"/>
        </w:rPr>
        <w:br/>
      </w:r>
    </w:p>
    <w:p w:rsidR="00ED1A8B" w:rsidRDefault="00ED1A8B" w:rsidP="00ED1A8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„Insurekcja Kościuszkowska”</w:t>
      </w:r>
    </w:p>
    <w:p w:rsidR="00ED1A8B" w:rsidRDefault="00ED1A8B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b/>
          <w:bCs/>
          <w:sz w:val="24"/>
          <w:szCs w:val="24"/>
          <w:u w:val="single"/>
        </w:rPr>
      </w:pPr>
    </w:p>
    <w:p w:rsidR="00ED1A8B" w:rsidRDefault="00ED1A8B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b/>
          <w:bCs/>
          <w:sz w:val="24"/>
          <w:szCs w:val="24"/>
          <w:u w:val="single"/>
        </w:rPr>
      </w:pPr>
    </w:p>
    <w:p w:rsidR="00604AC9" w:rsidRDefault="000C3641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b/>
          <w:bCs/>
          <w:sz w:val="24"/>
          <w:szCs w:val="24"/>
        </w:rPr>
      </w:pPr>
      <w:r w:rsidRPr="00604AC9">
        <w:rPr>
          <w:rFonts w:ascii="Albertus Medium" w:hAnsi="Albertus Medium" w:cs="Times New Roman"/>
          <w:b/>
          <w:bCs/>
          <w:sz w:val="24"/>
          <w:szCs w:val="24"/>
          <w:u w:val="single"/>
        </w:rPr>
        <w:t>Organizatorzy:</w:t>
      </w:r>
      <w:r w:rsidRPr="009B4D61">
        <w:rPr>
          <w:rFonts w:ascii="Albertus Medium" w:hAnsi="Albertus Medium" w:cs="Times New Roman"/>
          <w:b/>
          <w:bCs/>
          <w:sz w:val="24"/>
          <w:szCs w:val="24"/>
        </w:rPr>
        <w:t xml:space="preserve"> </w:t>
      </w:r>
    </w:p>
    <w:p w:rsidR="000C3641" w:rsidRPr="009B4D61" w:rsidRDefault="000C3641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sz w:val="24"/>
          <w:szCs w:val="24"/>
        </w:rPr>
      </w:pPr>
      <w:r w:rsidRPr="009B4D61">
        <w:rPr>
          <w:rFonts w:ascii="Albertus Medium" w:hAnsi="Albertus Medium" w:cs="Times New Roman"/>
          <w:sz w:val="24"/>
          <w:szCs w:val="24"/>
        </w:rPr>
        <w:t>Biblioteka Publiczna Gminy Wągrowiec w Łeknie, Gminny Ośrodek Kultury w Łeknie</w:t>
      </w:r>
      <w:r w:rsidR="00ED1A8B">
        <w:rPr>
          <w:rFonts w:ascii="Albertus Medium" w:hAnsi="Albertus Medium" w:cs="Times New Roman"/>
          <w:sz w:val="24"/>
          <w:szCs w:val="24"/>
        </w:rPr>
        <w:t>.</w:t>
      </w:r>
    </w:p>
    <w:p w:rsidR="00604AC9" w:rsidRDefault="000C3641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sz w:val="24"/>
          <w:szCs w:val="24"/>
        </w:rPr>
      </w:pPr>
      <w:r w:rsidRPr="00604AC9">
        <w:rPr>
          <w:rFonts w:ascii="Albertus Medium" w:hAnsi="Albertus Medium" w:cs="Times New Roman"/>
          <w:b/>
          <w:sz w:val="24"/>
          <w:szCs w:val="24"/>
          <w:u w:val="single"/>
        </w:rPr>
        <w:t>Data i miejsce konkursu</w:t>
      </w:r>
      <w:r w:rsidRPr="009B4D61">
        <w:rPr>
          <w:rFonts w:ascii="Albertus Medium" w:hAnsi="Albertus Medium" w:cs="Times New Roman"/>
          <w:b/>
          <w:sz w:val="24"/>
          <w:szCs w:val="24"/>
        </w:rPr>
        <w:t>:</w:t>
      </w:r>
      <w:r w:rsidRPr="009B4D61">
        <w:rPr>
          <w:rFonts w:ascii="Albertus Medium" w:hAnsi="Albertus Medium" w:cs="Times New Roman"/>
          <w:sz w:val="24"/>
          <w:szCs w:val="24"/>
        </w:rPr>
        <w:t xml:space="preserve"> </w:t>
      </w:r>
    </w:p>
    <w:p w:rsidR="000C3641" w:rsidRPr="00803EC7" w:rsidRDefault="000C3641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sz w:val="24"/>
          <w:szCs w:val="24"/>
          <w:vertAlign w:val="superscript"/>
        </w:rPr>
      </w:pPr>
      <w:r w:rsidRPr="009B4D61">
        <w:rPr>
          <w:rFonts w:ascii="Albertus Medium" w:hAnsi="Albertus Medium" w:cs="Times New Roman"/>
          <w:sz w:val="24"/>
          <w:szCs w:val="24"/>
        </w:rPr>
        <w:t>11 listopada 2014 r., sala widowiskow</w:t>
      </w:r>
      <w:r w:rsidR="00803EC7">
        <w:rPr>
          <w:rFonts w:ascii="Albertus Medium" w:hAnsi="Albertus Medium" w:cs="Times New Roman"/>
          <w:sz w:val="24"/>
          <w:szCs w:val="24"/>
        </w:rPr>
        <w:t>a w Łeknie ul. Polna 7, godz. 12</w:t>
      </w:r>
      <w:r w:rsidR="00803EC7">
        <w:rPr>
          <w:rFonts w:ascii="Albertus Medium" w:hAnsi="Albertus Medium" w:cs="Times New Roman"/>
          <w:sz w:val="24"/>
          <w:szCs w:val="24"/>
          <w:vertAlign w:val="superscript"/>
        </w:rPr>
        <w:t>00</w:t>
      </w:r>
    </w:p>
    <w:p w:rsidR="000C3641" w:rsidRPr="00604AC9" w:rsidRDefault="000C3641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b/>
          <w:bCs/>
          <w:sz w:val="24"/>
          <w:szCs w:val="24"/>
          <w:u w:val="single"/>
        </w:rPr>
      </w:pPr>
      <w:r w:rsidRPr="00604AC9">
        <w:rPr>
          <w:rFonts w:ascii="Albertus Medium" w:hAnsi="Albertus Medium" w:cs="Times New Roman"/>
          <w:b/>
          <w:bCs/>
          <w:sz w:val="24"/>
          <w:szCs w:val="24"/>
          <w:u w:val="single"/>
        </w:rPr>
        <w:t>Cele konkursu:</w:t>
      </w:r>
    </w:p>
    <w:p w:rsidR="000C3641" w:rsidRPr="009B4D61" w:rsidRDefault="000C3641" w:rsidP="00604AC9">
      <w:pPr>
        <w:spacing w:after="0" w:line="360" w:lineRule="auto"/>
        <w:rPr>
          <w:rFonts w:ascii="Albertus Medium" w:hAnsi="Albertus Medium" w:cs="Times New Roman"/>
          <w:sz w:val="24"/>
          <w:szCs w:val="24"/>
        </w:rPr>
      </w:pPr>
      <w:r w:rsidRPr="009B4D61">
        <w:rPr>
          <w:rFonts w:ascii="Albertus Medium" w:hAnsi="Albertus Medium" w:cs="Times New Roman"/>
          <w:sz w:val="24"/>
          <w:szCs w:val="24"/>
        </w:rPr>
        <w:t>- upamiętnienie 220 rocznicy wybuchu powstania kościuszkowskiego,</w:t>
      </w:r>
      <w:r w:rsidRPr="009B4D61">
        <w:rPr>
          <w:rFonts w:ascii="Albertus Medium" w:hAnsi="Albertus Medium" w:cs="Times New Roman"/>
          <w:sz w:val="24"/>
          <w:szCs w:val="24"/>
        </w:rPr>
        <w:br/>
        <w:t xml:space="preserve">- rozwijanie wiedzy i zainteresowań historią naszej Ojczyzny, </w:t>
      </w:r>
      <w:r w:rsidRPr="009B4D61">
        <w:rPr>
          <w:rFonts w:ascii="Albertus Medium" w:hAnsi="Albertus Medium" w:cs="Times New Roman"/>
          <w:sz w:val="24"/>
          <w:szCs w:val="24"/>
        </w:rPr>
        <w:br/>
        <w:t>- kształtowanie postaw patriotycznych wśród młodzieży.</w:t>
      </w:r>
    </w:p>
    <w:p w:rsidR="00604AC9" w:rsidRDefault="000C3641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b/>
          <w:bCs/>
          <w:sz w:val="24"/>
          <w:szCs w:val="24"/>
        </w:rPr>
      </w:pPr>
      <w:r w:rsidRPr="00604AC9">
        <w:rPr>
          <w:rFonts w:ascii="Albertus Medium" w:hAnsi="Albertus Medium" w:cs="Times New Roman"/>
          <w:b/>
          <w:bCs/>
          <w:sz w:val="24"/>
          <w:szCs w:val="24"/>
          <w:u w:val="single"/>
        </w:rPr>
        <w:t>Adresaci:</w:t>
      </w:r>
      <w:r w:rsidRPr="009B4D61">
        <w:rPr>
          <w:rFonts w:ascii="Albertus Medium" w:hAnsi="Albertus Medium" w:cs="Times New Roman"/>
          <w:b/>
          <w:bCs/>
          <w:sz w:val="24"/>
          <w:szCs w:val="24"/>
        </w:rPr>
        <w:t xml:space="preserve"> </w:t>
      </w:r>
    </w:p>
    <w:p w:rsidR="000C3641" w:rsidRPr="009B4D61" w:rsidRDefault="00ED1A8B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U</w:t>
      </w:r>
      <w:r w:rsidR="000C3641" w:rsidRPr="009B4D61">
        <w:rPr>
          <w:rFonts w:ascii="Albertus Medium" w:hAnsi="Albertus Medium" w:cs="Times New Roman"/>
          <w:sz w:val="24"/>
          <w:szCs w:val="24"/>
        </w:rPr>
        <w:t>czniowie szkół gimnazjalnych powiatu wągrowieckiego</w:t>
      </w:r>
      <w:r w:rsidR="00885356" w:rsidRPr="009B4D61">
        <w:rPr>
          <w:rFonts w:ascii="Albertus Medium" w:hAnsi="Albertus Medium" w:cs="Times New Roman"/>
          <w:sz w:val="24"/>
          <w:szCs w:val="24"/>
        </w:rPr>
        <w:t xml:space="preserve">. Każda ze szkół może zgłosić jedną </w:t>
      </w:r>
      <w:r>
        <w:rPr>
          <w:rFonts w:ascii="Albertus Medium" w:hAnsi="Albertus Medium" w:cs="Times New Roman"/>
          <w:sz w:val="24"/>
          <w:szCs w:val="24"/>
        </w:rPr>
        <w:br/>
      </w:r>
      <w:r w:rsidR="00885356" w:rsidRPr="009B4D61">
        <w:rPr>
          <w:rFonts w:ascii="Albertus Medium" w:hAnsi="Albertus Medium" w:cs="Times New Roman"/>
          <w:sz w:val="24"/>
          <w:szCs w:val="24"/>
        </w:rPr>
        <w:t>3- osobową drużynę.</w:t>
      </w:r>
    </w:p>
    <w:p w:rsidR="000C3641" w:rsidRPr="00604AC9" w:rsidRDefault="000C3641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b/>
          <w:bCs/>
          <w:sz w:val="24"/>
          <w:szCs w:val="24"/>
          <w:u w:val="single"/>
        </w:rPr>
      </w:pPr>
      <w:r w:rsidRPr="00604AC9">
        <w:rPr>
          <w:rFonts w:ascii="Albertus Medium" w:hAnsi="Albertus Medium" w:cs="Times New Roman"/>
          <w:b/>
          <w:bCs/>
          <w:sz w:val="24"/>
          <w:szCs w:val="24"/>
          <w:u w:val="single"/>
        </w:rPr>
        <w:t>Zakres tematyczny:</w:t>
      </w:r>
    </w:p>
    <w:p w:rsidR="000C3641" w:rsidRPr="009B4D61" w:rsidRDefault="000C3641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sz w:val="24"/>
          <w:szCs w:val="24"/>
        </w:rPr>
      </w:pPr>
      <w:r w:rsidRPr="009B4D61">
        <w:rPr>
          <w:rFonts w:ascii="Albertus Medium" w:hAnsi="Albertus Medium" w:cs="Times New Roman"/>
          <w:sz w:val="24"/>
          <w:szCs w:val="24"/>
        </w:rPr>
        <w:t xml:space="preserve">Konkurs dotyczy wydarzeń na ziemiach polskich związanych z przyczynami, przebiegiem i skutkami </w:t>
      </w:r>
      <w:r w:rsidR="00ED1A8B">
        <w:rPr>
          <w:rFonts w:ascii="Albertus Medium" w:hAnsi="Albertus Medium" w:cs="Times New Roman"/>
          <w:sz w:val="24"/>
          <w:szCs w:val="24"/>
        </w:rPr>
        <w:t>powstania kościuszkowskiego.</w:t>
      </w:r>
      <w:r w:rsidR="00B21249">
        <w:rPr>
          <w:rFonts w:ascii="Albertus Medium" w:hAnsi="Albertus Medium" w:cs="Times New Roman"/>
          <w:sz w:val="24"/>
          <w:szCs w:val="24"/>
        </w:rPr>
        <w:t xml:space="preserve"> (Bibliografia według dowolnego wyboru uczestników)</w:t>
      </w:r>
    </w:p>
    <w:p w:rsidR="000C3641" w:rsidRPr="00604AC9" w:rsidRDefault="00885356" w:rsidP="00604AC9">
      <w:pPr>
        <w:autoSpaceDE w:val="0"/>
        <w:autoSpaceDN w:val="0"/>
        <w:adjustRightInd w:val="0"/>
        <w:spacing w:after="0" w:line="360" w:lineRule="auto"/>
        <w:rPr>
          <w:rFonts w:ascii="Albertus Medium" w:hAnsi="Albertus Medium" w:cs="Times New Roman"/>
          <w:b/>
          <w:sz w:val="24"/>
          <w:szCs w:val="24"/>
          <w:u w:val="single"/>
        </w:rPr>
      </w:pPr>
      <w:r w:rsidRPr="00604AC9">
        <w:rPr>
          <w:rFonts w:ascii="Albertus Medium" w:hAnsi="Albertus Medium" w:cs="Times New Roman"/>
          <w:b/>
          <w:sz w:val="24"/>
          <w:szCs w:val="24"/>
          <w:u w:val="single"/>
        </w:rPr>
        <w:t xml:space="preserve">Przebieg konkursu: </w:t>
      </w:r>
    </w:p>
    <w:p w:rsidR="00C608CA" w:rsidRPr="009B4D61" w:rsidRDefault="00C608CA" w:rsidP="00604AC9">
      <w:pPr>
        <w:autoSpaceDE w:val="0"/>
        <w:autoSpaceDN w:val="0"/>
        <w:adjustRightInd w:val="0"/>
        <w:spacing w:after="0" w:line="240" w:lineRule="auto"/>
        <w:rPr>
          <w:rFonts w:ascii="Albertus Medium" w:hAnsi="Albertus Medium" w:cs="Times New Roman"/>
          <w:b/>
          <w:sz w:val="24"/>
          <w:szCs w:val="24"/>
        </w:rPr>
      </w:pPr>
      <w:r w:rsidRPr="009B4D61">
        <w:rPr>
          <w:rFonts w:ascii="Albertus Medium" w:hAnsi="Albertus Medium" w:cs="Times New Roman"/>
          <w:b/>
          <w:sz w:val="24"/>
          <w:szCs w:val="24"/>
        </w:rPr>
        <w:t>Runda I:</w:t>
      </w:r>
    </w:p>
    <w:p w:rsidR="000C3641" w:rsidRPr="009B4D61" w:rsidRDefault="00E010BE" w:rsidP="00604AC9">
      <w:pPr>
        <w:spacing w:after="0" w:line="240" w:lineRule="auto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 xml:space="preserve">- </w:t>
      </w:r>
      <w:bookmarkStart w:id="0" w:name="_GoBack"/>
      <w:bookmarkEnd w:id="0"/>
      <w:r w:rsidR="00B21249">
        <w:rPr>
          <w:rFonts w:ascii="Albertus Medium" w:hAnsi="Albertus Medium" w:cs="Times New Roman"/>
          <w:sz w:val="24"/>
          <w:szCs w:val="24"/>
        </w:rPr>
        <w:t xml:space="preserve">test słowny - </w:t>
      </w:r>
      <w:r w:rsidR="00DB204C">
        <w:rPr>
          <w:rFonts w:ascii="Albertus Medium" w:hAnsi="Albertus Medium" w:cs="Times New Roman"/>
          <w:sz w:val="24"/>
          <w:szCs w:val="24"/>
        </w:rPr>
        <w:t>k</w:t>
      </w:r>
      <w:r w:rsidR="002B14AB" w:rsidRPr="009B4D61">
        <w:rPr>
          <w:rFonts w:ascii="Albertus Medium" w:hAnsi="Albertus Medium" w:cs="Times New Roman"/>
          <w:sz w:val="24"/>
          <w:szCs w:val="24"/>
        </w:rPr>
        <w:t>ażda drużyna odpowiadać będzie na wylosowane</w:t>
      </w:r>
      <w:r w:rsidR="00B21249">
        <w:rPr>
          <w:rFonts w:ascii="Albertus Medium" w:hAnsi="Albertus Medium" w:cs="Times New Roman"/>
          <w:sz w:val="24"/>
          <w:szCs w:val="24"/>
        </w:rPr>
        <w:t xml:space="preserve"> z zestawu pytania - </w:t>
      </w:r>
      <w:r w:rsidR="002B14AB" w:rsidRPr="009B4D61">
        <w:rPr>
          <w:rFonts w:ascii="Albertus Medium" w:hAnsi="Albertus Medium" w:cs="Times New Roman"/>
          <w:sz w:val="24"/>
          <w:szCs w:val="24"/>
        </w:rPr>
        <w:t xml:space="preserve">czas na odpowiedź 1min. </w:t>
      </w:r>
    </w:p>
    <w:p w:rsidR="00C608CA" w:rsidRPr="009B4D61" w:rsidRDefault="00C608CA" w:rsidP="00604AC9">
      <w:pPr>
        <w:spacing w:after="0" w:line="240" w:lineRule="auto"/>
        <w:rPr>
          <w:rFonts w:ascii="Albertus Medium" w:hAnsi="Albertus Medium" w:cs="Times New Roman"/>
          <w:sz w:val="24"/>
          <w:szCs w:val="24"/>
        </w:rPr>
      </w:pPr>
      <w:r w:rsidRPr="009B4D61">
        <w:rPr>
          <w:rFonts w:ascii="Albertus Medium" w:hAnsi="Albertus Medium" w:cs="Times New Roman"/>
          <w:b/>
          <w:sz w:val="24"/>
          <w:szCs w:val="24"/>
        </w:rPr>
        <w:t>Runda II:</w:t>
      </w:r>
      <w:r w:rsidRPr="009B4D61">
        <w:rPr>
          <w:rFonts w:ascii="Albertus Medium" w:hAnsi="Albertus Medium" w:cs="Times New Roman"/>
          <w:sz w:val="24"/>
          <w:szCs w:val="24"/>
        </w:rPr>
        <w:br/>
      </w:r>
      <w:r w:rsidR="00B21249">
        <w:rPr>
          <w:rFonts w:ascii="Albertus Medium" w:hAnsi="Albertus Medium" w:cs="Times New Roman"/>
          <w:sz w:val="24"/>
          <w:szCs w:val="24"/>
        </w:rPr>
        <w:t>- krzyżówka – drużyny w czasie maksymalnym do 5 minut rozwiązują krzyżówkę.</w:t>
      </w:r>
    </w:p>
    <w:p w:rsidR="00C608CA" w:rsidRPr="009B4D61" w:rsidRDefault="00C608CA" w:rsidP="00604AC9">
      <w:pPr>
        <w:spacing w:after="0" w:line="240" w:lineRule="auto"/>
        <w:jc w:val="both"/>
        <w:rPr>
          <w:rFonts w:ascii="Albertus Medium" w:hAnsi="Albertus Medium" w:cs="Times New Roman"/>
          <w:b/>
          <w:sz w:val="24"/>
          <w:szCs w:val="24"/>
        </w:rPr>
      </w:pPr>
      <w:r w:rsidRPr="009B4D61">
        <w:rPr>
          <w:rFonts w:ascii="Albertus Medium" w:hAnsi="Albertus Medium" w:cs="Times New Roman"/>
          <w:b/>
          <w:sz w:val="24"/>
          <w:szCs w:val="24"/>
        </w:rPr>
        <w:t>Runda III:</w:t>
      </w:r>
    </w:p>
    <w:p w:rsidR="00ED1A8B" w:rsidRPr="009B4D61" w:rsidRDefault="00DB204C" w:rsidP="00604AC9">
      <w:pPr>
        <w:spacing w:after="0"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- łamigłówki</w:t>
      </w:r>
      <w:r w:rsidR="00B21249">
        <w:rPr>
          <w:rFonts w:ascii="Albertus Medium" w:hAnsi="Albertus Medium" w:cs="Times New Roman"/>
          <w:sz w:val="24"/>
          <w:szCs w:val="24"/>
        </w:rPr>
        <w:t xml:space="preserve"> – zadaniem drużyny będzie</w:t>
      </w:r>
      <w:r>
        <w:rPr>
          <w:rFonts w:ascii="Albertus Medium" w:hAnsi="Albertus Medium" w:cs="Times New Roman"/>
          <w:sz w:val="24"/>
          <w:szCs w:val="24"/>
        </w:rPr>
        <w:t xml:space="preserve"> rozwiązanie dwóch zadań</w:t>
      </w:r>
      <w:r w:rsidR="00B21249">
        <w:rPr>
          <w:rFonts w:ascii="Albertus Medium" w:hAnsi="Albertus Medium" w:cs="Times New Roman"/>
          <w:sz w:val="24"/>
          <w:szCs w:val="24"/>
        </w:rPr>
        <w:t>.</w:t>
      </w:r>
    </w:p>
    <w:p w:rsidR="00B21249" w:rsidRDefault="00B21249" w:rsidP="00604AC9">
      <w:pPr>
        <w:spacing w:after="0" w:line="240" w:lineRule="auto"/>
        <w:jc w:val="both"/>
        <w:rPr>
          <w:rFonts w:ascii="Albertus Medium" w:hAnsi="Albertus Medium" w:cs="Times New Roman"/>
          <w:sz w:val="24"/>
          <w:szCs w:val="24"/>
        </w:rPr>
      </w:pPr>
    </w:p>
    <w:p w:rsidR="00B21249" w:rsidRDefault="00163968" w:rsidP="00604AC9">
      <w:pPr>
        <w:spacing w:after="0"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Zasady oceniania i punktacji zostaną przedstawione przez Komisję tuż przed przystąpieniem drużyn do konkursu.</w:t>
      </w:r>
    </w:p>
    <w:p w:rsidR="00604AC9" w:rsidRDefault="00B21249" w:rsidP="00604AC9">
      <w:pPr>
        <w:spacing w:after="0" w:line="24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W przypadku uzyskania przez uczestniczące drużyny jednakowej ilości punktów, zostanie przeprowadzona ustna dogrywka. O ostatecznej kolejności decyduje suma punktów z trzech rund.</w:t>
      </w:r>
    </w:p>
    <w:p w:rsidR="00B21249" w:rsidRPr="009B4D61" w:rsidRDefault="00B21249" w:rsidP="00604AC9">
      <w:pPr>
        <w:spacing w:after="0" w:line="240" w:lineRule="auto"/>
        <w:jc w:val="both"/>
        <w:rPr>
          <w:rFonts w:ascii="Albertus Medium" w:hAnsi="Albertus Medium" w:cs="Times New Roman"/>
          <w:sz w:val="24"/>
          <w:szCs w:val="24"/>
        </w:rPr>
      </w:pPr>
    </w:p>
    <w:p w:rsidR="00604AC9" w:rsidRDefault="00604AC9" w:rsidP="00604AC9">
      <w:pPr>
        <w:spacing w:after="0" w:line="240" w:lineRule="auto"/>
        <w:jc w:val="both"/>
        <w:rPr>
          <w:rFonts w:ascii="Albertus Medium" w:hAnsi="Albertus Medium" w:cs="Times New Roman"/>
          <w:sz w:val="24"/>
          <w:szCs w:val="24"/>
        </w:rPr>
      </w:pPr>
      <w:r w:rsidRPr="00604AC9">
        <w:rPr>
          <w:rFonts w:ascii="Albertus Medium" w:hAnsi="Albertus Medium" w:cs="Times New Roman"/>
          <w:b/>
          <w:sz w:val="24"/>
          <w:szCs w:val="24"/>
          <w:u w:val="single"/>
        </w:rPr>
        <w:t>Komisja:</w:t>
      </w:r>
      <w:r>
        <w:rPr>
          <w:rFonts w:ascii="Albertus Medium" w:hAnsi="Albertus Medium" w:cs="Times New Roman"/>
          <w:sz w:val="24"/>
          <w:szCs w:val="24"/>
        </w:rPr>
        <w:t xml:space="preserve"> </w:t>
      </w:r>
    </w:p>
    <w:p w:rsidR="009B4D61" w:rsidRDefault="009B4D61" w:rsidP="00604AC9">
      <w:pPr>
        <w:spacing w:after="0" w:line="240" w:lineRule="auto"/>
        <w:jc w:val="both"/>
        <w:rPr>
          <w:rFonts w:ascii="Albertus Medium" w:hAnsi="Albertus Medium" w:cs="Times New Roman"/>
          <w:sz w:val="24"/>
          <w:szCs w:val="24"/>
        </w:rPr>
      </w:pPr>
      <w:r w:rsidRPr="009B4D61">
        <w:rPr>
          <w:rFonts w:ascii="Albertus Medium" w:hAnsi="Albertus Medium" w:cs="Times New Roman"/>
          <w:sz w:val="24"/>
          <w:szCs w:val="24"/>
        </w:rPr>
        <w:t>Nad prawidłowym przebiegiem konkursu czuwać będzie powołana przez Organizatora komisja.</w:t>
      </w:r>
      <w:r w:rsidR="00B21249">
        <w:rPr>
          <w:rFonts w:ascii="Albertus Medium" w:hAnsi="Albertus Medium" w:cs="Times New Roman"/>
          <w:sz w:val="24"/>
          <w:szCs w:val="24"/>
        </w:rPr>
        <w:t xml:space="preserve"> Decyzje komisji konkursowej są ostateczne i nie przysługuje od nich odwołanie.</w:t>
      </w:r>
    </w:p>
    <w:p w:rsidR="00604AC9" w:rsidRDefault="00604AC9" w:rsidP="00604AC9">
      <w:pPr>
        <w:spacing w:after="0" w:line="360" w:lineRule="auto"/>
        <w:jc w:val="both"/>
        <w:rPr>
          <w:rFonts w:ascii="Albertus Medium" w:hAnsi="Albertus Medium" w:cs="Times New Roman"/>
          <w:b/>
          <w:sz w:val="24"/>
          <w:szCs w:val="24"/>
          <w:u w:val="single"/>
        </w:rPr>
      </w:pPr>
    </w:p>
    <w:p w:rsidR="00604AC9" w:rsidRDefault="009B4D61" w:rsidP="00604AC9">
      <w:pPr>
        <w:spacing w:after="0" w:line="360" w:lineRule="auto"/>
        <w:jc w:val="both"/>
        <w:rPr>
          <w:rFonts w:ascii="Albertus Medium" w:hAnsi="Albertus Medium" w:cs="Times New Roman"/>
          <w:sz w:val="24"/>
          <w:szCs w:val="24"/>
        </w:rPr>
      </w:pPr>
      <w:r w:rsidRPr="00604AC9">
        <w:rPr>
          <w:rFonts w:ascii="Albertus Medium" w:hAnsi="Albertus Medium" w:cs="Times New Roman"/>
          <w:b/>
          <w:sz w:val="24"/>
          <w:szCs w:val="24"/>
          <w:u w:val="single"/>
        </w:rPr>
        <w:t>Zgłoszenia:</w:t>
      </w:r>
      <w:r w:rsidRPr="009B4D61">
        <w:rPr>
          <w:rFonts w:ascii="Albertus Medium" w:hAnsi="Albertus Medium" w:cs="Times New Roman"/>
          <w:sz w:val="24"/>
          <w:szCs w:val="24"/>
        </w:rPr>
        <w:t xml:space="preserve"> </w:t>
      </w:r>
    </w:p>
    <w:p w:rsidR="009B4D61" w:rsidRPr="009B4D61" w:rsidRDefault="00604AC9" w:rsidP="00604AC9">
      <w:pPr>
        <w:spacing w:after="0" w:line="360" w:lineRule="auto"/>
        <w:jc w:val="both"/>
        <w:rPr>
          <w:rFonts w:ascii="Albertus Medium" w:hAnsi="Albertus Medium" w:cs="Times New Roman"/>
          <w:sz w:val="24"/>
          <w:szCs w:val="24"/>
        </w:rPr>
      </w:pPr>
      <w:r>
        <w:rPr>
          <w:rFonts w:ascii="Albertus Medium" w:hAnsi="Albertus Medium" w:cs="Times New Roman"/>
          <w:sz w:val="24"/>
          <w:szCs w:val="24"/>
        </w:rPr>
        <w:t>D</w:t>
      </w:r>
      <w:r w:rsidR="009B4D61" w:rsidRPr="009B4D61">
        <w:rPr>
          <w:rFonts w:ascii="Albertus Medium" w:hAnsi="Albertus Medium" w:cs="Times New Roman"/>
          <w:sz w:val="24"/>
          <w:szCs w:val="24"/>
        </w:rPr>
        <w:t>rużynę należy zgłosić do 5.11.2014r. do godz. 16</w:t>
      </w:r>
      <w:r w:rsidR="009B4D61" w:rsidRPr="009B4D61">
        <w:rPr>
          <w:rFonts w:ascii="Albertus Medium" w:hAnsi="Albertus Medium" w:cs="Times New Roman"/>
          <w:sz w:val="24"/>
          <w:szCs w:val="24"/>
          <w:vertAlign w:val="superscript"/>
        </w:rPr>
        <w:t>00</w:t>
      </w:r>
      <w:r w:rsidR="009B4D61" w:rsidRPr="009B4D61">
        <w:rPr>
          <w:rFonts w:ascii="Albertus Medium" w:hAnsi="Albertus Medium" w:cs="Times New Roman"/>
          <w:sz w:val="24"/>
          <w:szCs w:val="24"/>
        </w:rPr>
        <w:t xml:space="preserve"> telefonicznie pod numerem 672616011 lub osobiście w siedzibie Gminnego  Ośrodka Kultury w Łeknie ul. Podgórna 5. Zgłaszając drużynę prosimy podać imiona i nazwiska członków drużyny. </w:t>
      </w:r>
    </w:p>
    <w:p w:rsidR="00604AC9" w:rsidRDefault="00604AC9" w:rsidP="00604AC9">
      <w:pPr>
        <w:spacing w:after="0"/>
        <w:ind w:left="142"/>
        <w:jc w:val="both"/>
        <w:rPr>
          <w:rFonts w:ascii="Calibri" w:eastAsia="Times New Roman" w:hAnsi="Calibri" w:cs="Times New Roman"/>
          <w:color w:val="5A5A5A"/>
          <w:sz w:val="24"/>
          <w:szCs w:val="24"/>
        </w:rPr>
      </w:pPr>
    </w:p>
    <w:p w:rsidR="00604AC9" w:rsidRDefault="00604AC9" w:rsidP="00604AC9">
      <w:pPr>
        <w:spacing w:after="0"/>
        <w:ind w:left="142"/>
        <w:jc w:val="both"/>
        <w:rPr>
          <w:rFonts w:ascii="Calibri" w:eastAsia="Times New Roman" w:hAnsi="Calibri" w:cs="Times New Roman"/>
          <w:color w:val="5A5A5A"/>
          <w:sz w:val="24"/>
          <w:szCs w:val="24"/>
        </w:rPr>
      </w:pPr>
    </w:p>
    <w:p w:rsidR="00604AC9" w:rsidRPr="00604AC9" w:rsidRDefault="00604AC9" w:rsidP="00604AC9">
      <w:pPr>
        <w:spacing w:after="0"/>
        <w:ind w:left="142"/>
        <w:jc w:val="both"/>
        <w:rPr>
          <w:rFonts w:ascii="Albertus Medium" w:eastAsia="Times New Roman" w:hAnsi="Albertus Medium" w:cs="Times New Roman"/>
          <w:color w:val="5A5A5A"/>
          <w:sz w:val="24"/>
          <w:szCs w:val="24"/>
        </w:rPr>
      </w:pPr>
      <w:r w:rsidRPr="00604AC9">
        <w:rPr>
          <w:rFonts w:ascii="Albertus Medium" w:eastAsia="Times New Roman" w:hAnsi="Albertus Medium" w:cs="Times New Roman"/>
          <w:color w:val="5A5A5A"/>
          <w:sz w:val="24"/>
          <w:szCs w:val="24"/>
        </w:rPr>
        <w:t>Uczestnictwo w konkursie jednocześnie wiąże się z zaakceptowaniem przez uczestnika niniejszej klauzuli:</w:t>
      </w:r>
    </w:p>
    <w:p w:rsidR="00604AC9" w:rsidRPr="00604AC9" w:rsidRDefault="00604AC9" w:rsidP="00604AC9">
      <w:pPr>
        <w:spacing w:after="0" w:line="288" w:lineRule="auto"/>
        <w:ind w:left="142"/>
        <w:jc w:val="both"/>
        <w:rPr>
          <w:rFonts w:ascii="Albertus Medium" w:eastAsia="Times New Roman" w:hAnsi="Albertus Medium" w:cs="Times New Roman"/>
          <w:color w:val="5A5A5A"/>
          <w:sz w:val="24"/>
          <w:szCs w:val="24"/>
        </w:rPr>
      </w:pPr>
    </w:p>
    <w:p w:rsidR="00604AC9" w:rsidRPr="00604AC9" w:rsidRDefault="00604AC9" w:rsidP="00803EC7">
      <w:pPr>
        <w:spacing w:after="0" w:line="288" w:lineRule="auto"/>
        <w:ind w:left="142"/>
        <w:jc w:val="both"/>
        <w:rPr>
          <w:rFonts w:ascii="Albertus Medium" w:eastAsia="Times New Roman" w:hAnsi="Albertus Medium" w:cs="Times New Roman"/>
          <w:b/>
          <w:color w:val="5A5A5A"/>
          <w:sz w:val="24"/>
          <w:szCs w:val="24"/>
          <w:u w:val="single"/>
        </w:rPr>
      </w:pPr>
      <w:r w:rsidRPr="00604AC9">
        <w:rPr>
          <w:rFonts w:ascii="Albertus Medium" w:eastAsia="Times New Roman" w:hAnsi="Albertus Medium" w:cs="Times New Roman"/>
          <w:b/>
          <w:color w:val="5A5A5A"/>
          <w:sz w:val="24"/>
          <w:szCs w:val="24"/>
          <w:u w:val="single"/>
        </w:rPr>
        <w:t>„Wyrażam zgodę na przetwarzanie moich danych osobowych dla potrzeb Konkursu  p</w:t>
      </w:r>
      <w:r w:rsidR="00803EC7">
        <w:rPr>
          <w:rFonts w:ascii="Albertus Medium" w:eastAsia="Times New Roman" w:hAnsi="Albertus Medium" w:cs="Times New Roman"/>
          <w:b/>
          <w:color w:val="5A5A5A"/>
          <w:sz w:val="24"/>
          <w:szCs w:val="24"/>
          <w:u w:val="single"/>
        </w:rPr>
        <w:t xml:space="preserve">rzez Organizatora konkursu </w:t>
      </w:r>
      <w:proofErr w:type="spellStart"/>
      <w:r w:rsidR="00803EC7">
        <w:rPr>
          <w:rFonts w:ascii="Albertus Medium" w:eastAsia="Times New Roman" w:hAnsi="Albertus Medium" w:cs="Times New Roman"/>
          <w:b/>
          <w:color w:val="5A5A5A"/>
          <w:sz w:val="24"/>
          <w:szCs w:val="24"/>
          <w:u w:val="single"/>
        </w:rPr>
        <w:t>wiedzowego</w:t>
      </w:r>
      <w:proofErr w:type="spellEnd"/>
      <w:r w:rsidR="00803EC7">
        <w:rPr>
          <w:rFonts w:ascii="Albertus Medium" w:eastAsia="Times New Roman" w:hAnsi="Albertus Medium" w:cs="Times New Roman"/>
          <w:b/>
          <w:color w:val="5A5A5A"/>
          <w:sz w:val="24"/>
          <w:szCs w:val="24"/>
          <w:u w:val="single"/>
        </w:rPr>
        <w:t xml:space="preserve"> „Insurekcja Kościuszkowska</w:t>
      </w:r>
      <w:r w:rsidRPr="00604AC9">
        <w:rPr>
          <w:rFonts w:ascii="Albertus Medium" w:eastAsia="Times New Roman" w:hAnsi="Albertus Medium" w:cs="Times New Roman"/>
          <w:b/>
          <w:color w:val="5A5A5A"/>
          <w:sz w:val="24"/>
          <w:szCs w:val="24"/>
          <w:u w:val="single"/>
        </w:rPr>
        <w:t xml:space="preserve">”, ( zgodnie z ustawą  z dnia 29 sierpnia 1997 r. o ochronie danych osobowych (DZ.U. Nr 133 , poz.883). Poprzez uczestnictwo w konkursie nieodpłatnie przenoszę na Organizatora prawo do wielokrotnego wykorzystania mojego wizerunku w publikacjach oraz na stronach internetowych Organizatora.”  </w:t>
      </w:r>
    </w:p>
    <w:p w:rsidR="009B4D61" w:rsidRPr="00604AC9" w:rsidRDefault="009B4D61" w:rsidP="00604AC9">
      <w:pPr>
        <w:spacing w:after="0" w:line="360" w:lineRule="auto"/>
        <w:jc w:val="both"/>
        <w:rPr>
          <w:rFonts w:ascii="Albertus Medium" w:hAnsi="Albertus Medium" w:cs="Times New Roman"/>
          <w:sz w:val="24"/>
          <w:szCs w:val="24"/>
        </w:rPr>
      </w:pPr>
    </w:p>
    <w:sectPr w:rsidR="009B4D61" w:rsidRPr="00604AC9" w:rsidSect="009B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47"/>
    <w:rsid w:val="000C3641"/>
    <w:rsid w:val="00163968"/>
    <w:rsid w:val="00244447"/>
    <w:rsid w:val="002B14AB"/>
    <w:rsid w:val="00522113"/>
    <w:rsid w:val="00604AC9"/>
    <w:rsid w:val="0064340F"/>
    <w:rsid w:val="00765E78"/>
    <w:rsid w:val="00803EC7"/>
    <w:rsid w:val="00885356"/>
    <w:rsid w:val="009B4D61"/>
    <w:rsid w:val="00B21249"/>
    <w:rsid w:val="00C608CA"/>
    <w:rsid w:val="00DB204C"/>
    <w:rsid w:val="00E010BE"/>
    <w:rsid w:val="00E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RomanaP</dc:creator>
  <cp:lastModifiedBy>RomanaP</cp:lastModifiedBy>
  <cp:revision>6</cp:revision>
  <cp:lastPrinted>2014-09-26T08:58:00Z</cp:lastPrinted>
  <dcterms:created xsi:type="dcterms:W3CDTF">2014-09-25T09:12:00Z</dcterms:created>
  <dcterms:modified xsi:type="dcterms:W3CDTF">2014-09-26T10:20:00Z</dcterms:modified>
</cp:coreProperties>
</file>